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B3" w:rsidRPr="004B39FA" w:rsidRDefault="00F50BB3" w:rsidP="00F50BB3">
      <w:pPr>
        <w:jc w:val="center"/>
        <w:rPr>
          <w:rFonts w:eastAsia="標楷體"/>
          <w:b/>
          <w:color w:val="000000"/>
          <w:sz w:val="36"/>
          <w:szCs w:val="36"/>
        </w:rPr>
      </w:pPr>
      <w:r w:rsidRPr="004B39FA">
        <w:rPr>
          <w:rFonts w:eastAsia="標楷體"/>
          <w:b/>
          <w:color w:val="000000"/>
          <w:sz w:val="36"/>
          <w:szCs w:val="36"/>
        </w:rPr>
        <w:t>數位內容科技學系碩士班課程架構表（</w:t>
      </w:r>
      <w:r w:rsidR="00284978">
        <w:rPr>
          <w:rFonts w:eastAsia="標楷體"/>
          <w:b/>
          <w:color w:val="000000"/>
          <w:sz w:val="36"/>
          <w:szCs w:val="36"/>
        </w:rPr>
        <w:t>10</w:t>
      </w:r>
      <w:r w:rsidR="00284978">
        <w:rPr>
          <w:rFonts w:eastAsia="標楷體" w:hint="eastAsia"/>
          <w:b/>
          <w:color w:val="000000"/>
          <w:sz w:val="36"/>
          <w:szCs w:val="36"/>
        </w:rPr>
        <w:t>2</w:t>
      </w:r>
      <w:r w:rsidRPr="004B39FA">
        <w:rPr>
          <w:rFonts w:eastAsia="標楷體"/>
          <w:b/>
          <w:color w:val="000000"/>
          <w:sz w:val="36"/>
          <w:szCs w:val="36"/>
        </w:rPr>
        <w:t>）</w:t>
      </w:r>
    </w:p>
    <w:tbl>
      <w:tblPr>
        <w:tblW w:w="9207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3"/>
        <w:gridCol w:w="4604"/>
      </w:tblGrid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1170"/>
          <w:jc w:val="center"/>
        </w:trPr>
        <w:tc>
          <w:tcPr>
            <w:tcW w:w="460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6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955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獨立研究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2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890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必修課程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9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879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選修課程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8"/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21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898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合</w:t>
            </w: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 xml:space="preserve">  </w:t>
            </w: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計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8"/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32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cantSplit/>
          <w:trHeight w:val="2832"/>
          <w:jc w:val="center"/>
        </w:trPr>
        <w:tc>
          <w:tcPr>
            <w:tcW w:w="92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BB3" w:rsidRPr="004B39FA" w:rsidRDefault="00F50BB3" w:rsidP="00F50BB3">
            <w:pPr>
              <w:spacing w:line="400" w:lineRule="exact"/>
              <w:ind w:hanging="1"/>
              <w:jc w:val="both"/>
              <w:rPr>
                <w:rFonts w:eastAsia="標楷體"/>
                <w:color w:val="000000"/>
                <w:spacing w:val="2"/>
              </w:rPr>
            </w:pPr>
            <w:r w:rsidRPr="004B39FA">
              <w:rPr>
                <w:rFonts w:eastAsia="標楷體"/>
                <w:color w:val="000000"/>
                <w:spacing w:val="2"/>
              </w:rPr>
              <w:t>說明：</w:t>
            </w:r>
          </w:p>
          <w:p w:rsidR="00F50BB3" w:rsidRPr="004B39FA" w:rsidRDefault="00F50BB3" w:rsidP="00F50BB3">
            <w:pPr>
              <w:spacing w:line="400" w:lineRule="exact"/>
              <w:ind w:firstLineChars="100" w:firstLine="244"/>
              <w:jc w:val="both"/>
              <w:rPr>
                <w:rFonts w:eastAsia="標楷體"/>
                <w:color w:val="000000"/>
                <w:spacing w:val="2"/>
              </w:rPr>
            </w:pPr>
            <w:r w:rsidRPr="004B39FA">
              <w:rPr>
                <w:rFonts w:eastAsia="標楷體"/>
                <w:color w:val="000000"/>
                <w:spacing w:val="2"/>
              </w:rPr>
              <w:t>一、畢業學分：至少應修畢</w:t>
            </w:r>
            <w:r w:rsidRPr="004B39FA">
              <w:rPr>
                <w:rFonts w:eastAsia="標楷體"/>
                <w:color w:val="000000"/>
                <w:spacing w:val="2"/>
                <w:u w:val="single"/>
              </w:rPr>
              <w:t xml:space="preserve"> 32 </w:t>
            </w:r>
            <w:r w:rsidRPr="004B39FA">
              <w:rPr>
                <w:rFonts w:eastAsia="標楷體"/>
                <w:color w:val="000000"/>
                <w:spacing w:val="2"/>
              </w:rPr>
              <w:t>學分。</w:t>
            </w:r>
          </w:p>
          <w:p w:rsidR="00F50BB3" w:rsidRPr="004B39FA" w:rsidRDefault="00F50BB3" w:rsidP="00F50BB3">
            <w:pPr>
              <w:pStyle w:val="a5"/>
              <w:spacing w:line="400" w:lineRule="exact"/>
              <w:ind w:leftChars="102" w:left="509" w:hangingChars="108" w:hanging="264"/>
              <w:jc w:val="both"/>
              <w:rPr>
                <w:rFonts w:ascii="Times New Roman" w:hAnsi="Times New Roman"/>
                <w:bCs/>
                <w:color w:val="000000"/>
                <w:spacing w:val="2"/>
              </w:rPr>
            </w:pPr>
            <w:r w:rsidRPr="004B39FA">
              <w:rPr>
                <w:rFonts w:ascii="Times New Roman" w:hAnsi="Times New Roman"/>
                <w:bCs/>
                <w:color w:val="000000"/>
                <w:spacing w:val="2"/>
              </w:rPr>
              <w:t>二、修習學分：每學期至多可修習</w:t>
            </w:r>
            <w:r w:rsidRPr="004B39FA">
              <w:rPr>
                <w:rFonts w:ascii="Times New Roman" w:hAnsi="Times New Roman"/>
                <w:bCs/>
                <w:color w:val="000000"/>
                <w:spacing w:val="2"/>
                <w:u w:val="single"/>
              </w:rPr>
              <w:t xml:space="preserve"> 10 </w:t>
            </w:r>
            <w:r w:rsidRPr="004B39FA">
              <w:rPr>
                <w:rFonts w:ascii="Times New Roman" w:hAnsi="Times New Roman"/>
                <w:bCs/>
                <w:color w:val="000000"/>
                <w:spacing w:val="2"/>
              </w:rPr>
              <w:t>學分。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三、修業年限：二至四年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四、學分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免：如曾修習相關課程，可依照本校或本碩士班相關規定辦理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免，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801" w:left="1971" w:hangingChars="20" w:hanging="49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最多只可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</w:t>
            </w:r>
            <w:r w:rsidRPr="00DA51D6">
              <w:rPr>
                <w:rFonts w:ascii="Times New Roman"/>
                <w:color w:val="000000"/>
                <w:spacing w:val="2"/>
                <w:szCs w:val="24"/>
                <w:u w:val="single"/>
              </w:rPr>
              <w:t xml:space="preserve"> 6 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學分。</w:t>
            </w:r>
          </w:p>
          <w:p w:rsidR="00F50BB3" w:rsidRPr="004B39FA" w:rsidRDefault="00F50BB3" w:rsidP="00F50B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 xml:space="preserve">  </w:t>
            </w:r>
            <w:r w:rsidRPr="004B39FA">
              <w:rPr>
                <w:rFonts w:eastAsia="標楷體"/>
                <w:color w:val="000000"/>
              </w:rPr>
              <w:t>五、其他</w:t>
            </w:r>
          </w:p>
        </w:tc>
      </w:tr>
    </w:tbl>
    <w:p w:rsidR="00F50BB3" w:rsidRPr="004B39FA" w:rsidRDefault="00F50BB3" w:rsidP="00F50BB3">
      <w:pPr>
        <w:widowControl/>
        <w:autoSpaceDE w:val="0"/>
        <w:autoSpaceDN w:val="0"/>
        <w:spacing w:line="40" w:lineRule="exact"/>
        <w:jc w:val="center"/>
        <w:textAlignment w:val="bottom"/>
        <w:rPr>
          <w:rFonts w:eastAsia="標楷體"/>
          <w:color w:val="000000"/>
        </w:rPr>
      </w:pPr>
      <w:r w:rsidRPr="004B39FA">
        <w:rPr>
          <w:rFonts w:eastAsia="標楷體"/>
          <w:color w:val="000000"/>
        </w:rPr>
        <w:br w:type="page"/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4925"/>
        <w:gridCol w:w="564"/>
        <w:gridCol w:w="546"/>
        <w:gridCol w:w="576"/>
        <w:gridCol w:w="854"/>
        <w:gridCol w:w="1628"/>
      </w:tblGrid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0293" w:type="dxa"/>
            <w:gridSpan w:val="7"/>
            <w:vAlign w:val="center"/>
          </w:tcPr>
          <w:p w:rsidR="00F50BB3" w:rsidRPr="008F4B7F" w:rsidRDefault="00F50BB3" w:rsidP="00F50BB3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8F4B7F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一、核心課程（必修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科目代碼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科目名稱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學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時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數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開課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備註</w:t>
            </w: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認知心理學研究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Study of Cognitive Psychology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4B39FA">
              <w:rPr>
                <w:rFonts w:eastAsia="標楷體"/>
                <w:color w:val="000000"/>
              </w:rPr>
              <w:t>一</w:t>
            </w:r>
            <w:proofErr w:type="gramEnd"/>
            <w:r w:rsidRPr="004B39FA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628" w:type="dxa"/>
            <w:vMerge w:val="restart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BIT0004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研究法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Research Methodology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BIT0006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數位學習系統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E-learning System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BIT0012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獨立研究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Independent Study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93" w:type="dxa"/>
            <w:gridSpan w:val="7"/>
            <w:vAlign w:val="center"/>
          </w:tcPr>
          <w:p w:rsidR="00F50BB3" w:rsidRPr="008F4B7F" w:rsidRDefault="00F50BB3" w:rsidP="00F50BB3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53F54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二、專精課程（選修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F50BB3" w:rsidRPr="00530E2F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BIT1025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30E2F">
              <w:rPr>
                <w:rFonts w:ascii="Times New Roman" w:eastAsia="標楷體" w:hAnsi="標楷體"/>
                <w:color w:val="000000"/>
                <w:szCs w:val="24"/>
              </w:rPr>
              <w:t>電腦網路研究</w:t>
            </w:r>
          </w:p>
          <w:p w:rsidR="00F50BB3" w:rsidRPr="00530E2F" w:rsidRDefault="00F50BB3" w:rsidP="00F50BB3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Computer Network Research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BIT1003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widowControl/>
              <w:spacing w:line="240" w:lineRule="exact"/>
              <w:jc w:val="both"/>
              <w:rPr>
                <w:rStyle w:val="a7"/>
                <w:rFonts w:eastAsia="標楷體"/>
                <w:snapToGrid w:val="0"/>
              </w:rPr>
            </w:pPr>
            <w:r w:rsidRPr="00530E2F">
              <w:rPr>
                <w:rStyle w:val="a7"/>
                <w:rFonts w:eastAsia="標楷體" w:hAnsi="標楷體"/>
                <w:snapToGrid w:val="0"/>
              </w:rPr>
              <w:t>程式設計</w:t>
            </w:r>
          </w:p>
          <w:p w:rsidR="00F50BB3" w:rsidRPr="00530E2F" w:rsidRDefault="00F50BB3" w:rsidP="00F50BB3">
            <w:pPr>
              <w:widowControl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Style w:val="a7"/>
                <w:rFonts w:eastAsia="標楷體"/>
                <w:snapToGrid w:val="0"/>
              </w:rPr>
              <w:t>Programming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BIT1026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30E2F">
              <w:rPr>
                <w:rFonts w:ascii="Times New Roman" w:eastAsia="標楷體" w:hAnsi="標楷體"/>
                <w:color w:val="000000"/>
                <w:szCs w:val="24"/>
              </w:rPr>
              <w:t>整合多媒體設計</w:t>
            </w:r>
          </w:p>
          <w:p w:rsidR="00F50BB3" w:rsidRPr="00530E2F" w:rsidRDefault="00F50BB3" w:rsidP="00F50BB3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Integrated Multi-Media System Design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BIT1043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造形藝術研究</w:t>
            </w:r>
          </w:p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Plastic Art Study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530E2F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  <w:shd w:val="pct15" w:color="auto" w:fill="FFFFFF"/>
              </w:rPr>
            </w:pPr>
            <w:r w:rsidRPr="00530E2F">
              <w:rPr>
                <w:rFonts w:eastAsia="標楷體"/>
                <w:color w:val="000000"/>
              </w:rPr>
              <w:t>BIT1044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創意產業行銷研究</w:t>
            </w:r>
          </w:p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Creative Industry Marketing Study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530E2F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BIT1030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設計語言與知識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 xml:space="preserve">Design Language and Knowledge 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4B39FA">
              <w:rPr>
                <w:rFonts w:eastAsia="標楷體"/>
                <w:color w:val="000000"/>
              </w:rPr>
              <w:t>一</w:t>
            </w:r>
            <w:proofErr w:type="gramEnd"/>
            <w:r w:rsidRPr="004B39FA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  <w:color w:val="000000"/>
              </w:rPr>
              <w:t>BIT1057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</w:rPr>
            </w:pPr>
            <w:r w:rsidRPr="004B39FA">
              <w:rPr>
                <w:rFonts w:eastAsia="標楷體"/>
              </w:rPr>
              <w:t>電子商務與網路行銷</w:t>
            </w:r>
          </w:p>
          <w:p w:rsidR="00F50BB3" w:rsidRPr="004B39FA" w:rsidRDefault="00F50BB3" w:rsidP="00F50BB3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</w:rPr>
            </w:pPr>
            <w:r w:rsidRPr="004B39FA">
              <w:rPr>
                <w:rFonts w:eastAsia="標楷體"/>
              </w:rPr>
              <w:t>Electronic Commerce &amp; Internet Marketing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proofErr w:type="gramStart"/>
            <w:r w:rsidRPr="004B39FA">
              <w:rPr>
                <w:rFonts w:eastAsia="標楷體"/>
              </w:rPr>
              <w:t>一</w:t>
            </w:r>
            <w:proofErr w:type="gramEnd"/>
            <w:r w:rsidRPr="004B39FA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strike/>
                <w:color w:val="0000FF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資料庫系統</w:t>
            </w:r>
            <w:bookmarkStart w:id="0" w:name="_GoBack"/>
            <w:bookmarkEnd w:id="0"/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Database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BIT1045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創意產業設計專論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Creative Industry Design Seminar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BIT1046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文化產業專題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Cultural Industry Project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BIT1047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生活美學評論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Life Aesthetic Critical Theory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數位整合傳播研究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Digital Integrated Communication Study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BIT1048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軟體工程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Soft Engineering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lastRenderedPageBreak/>
              <w:t>BIT1037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  <w:lang w:val="zh-TW"/>
              </w:rPr>
              <w:t>機器學習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Machine Learning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BIT1010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高等演算法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Advanced Algorithm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DA51D6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DA51D6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BIT1017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無線網路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Mobile Network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BIT1049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數位科技專題研究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一</w:t>
            </w:r>
            <w:proofErr w:type="gramEnd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on Digital Technology (</w:t>
            </w:r>
            <w:r w:rsidRPr="00DA51D6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Ⅰ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BIT1033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資料探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 Mining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BIT1034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類神經學習系統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Neural Learning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BIT1050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電腦藝術專論</w:t>
            </w:r>
          </w:p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Computer Art Study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BIT1051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設計與藝術鑑賞</w:t>
            </w:r>
          </w:p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Design and Art Review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BIT1052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美學趨勢與設計時尚研究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Aesthetics Trend and Fashion Design Study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BIT1036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互動遊戲設計研究</w:t>
            </w:r>
          </w:p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Interactive Game Design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BIT1011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363915">
              <w:rPr>
                <w:rFonts w:ascii="Times New Roman" w:eastAsia="標楷體" w:hAnsi="標楷體"/>
                <w:szCs w:val="24"/>
              </w:rPr>
              <w:t>統計學</w:t>
            </w:r>
          </w:p>
          <w:p w:rsidR="00F50BB3" w:rsidRPr="00363915" w:rsidRDefault="00F50BB3" w:rsidP="00F50BB3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363915">
              <w:rPr>
                <w:rFonts w:ascii="Times New Roman" w:eastAsia="標楷體" w:hAnsi="Times New Roman"/>
                <w:szCs w:val="24"/>
              </w:rPr>
              <w:t>Statistics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 w:hAnsi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 w:hAnsi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00" w:lineRule="exact"/>
              <w:jc w:val="center"/>
              <w:rPr>
                <w:rFonts w:eastAsia="標楷體"/>
                <w:color w:val="FF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BIT1013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電腦適性化學習</w:t>
            </w:r>
          </w:p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Computer Adapting learning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文化商品設計專論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  <w:color w:val="000000"/>
              </w:rPr>
              <w:t xml:space="preserve">Cultural product Design </w:t>
            </w:r>
            <w:r w:rsidRPr="00363915">
              <w:rPr>
                <w:rStyle w:val="a7"/>
                <w:rFonts w:eastAsia="標楷體"/>
                <w:snapToGrid w:val="0"/>
              </w:rPr>
              <w:t>Seminar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BIT1054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角色設計研究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/>
                <w:snapToGrid w:val="0"/>
              </w:rPr>
              <w:t xml:space="preserve">Character Design </w:t>
            </w:r>
            <w:r w:rsidRPr="00363915">
              <w:rPr>
                <w:rFonts w:eastAsia="標楷體"/>
                <w:color w:val="000000"/>
              </w:rPr>
              <w:t>Study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BIT1055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創作專論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/>
                <w:snapToGrid w:val="0"/>
              </w:rPr>
              <w:t>Creation Work Seminar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BIT1056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數位科技專題研究</w:t>
            </w: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二</w:t>
            </w: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Fonts w:eastAsia="標楷體"/>
                <w:color w:val="000000"/>
              </w:rPr>
              <w:t>Research on Digital Technology (</w:t>
            </w:r>
            <w:r w:rsidRPr="00363915">
              <w:rPr>
                <w:rFonts w:eastAsia="標楷體" w:hAnsi="標楷體"/>
                <w:color w:val="000000"/>
              </w:rPr>
              <w:t>Ⅱ</w:t>
            </w:r>
            <w:r w:rsidRPr="00363915">
              <w:rPr>
                <w:rFonts w:eastAsia="標楷體"/>
                <w:color w:val="000000"/>
              </w:rPr>
              <w:t>)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46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BIT1058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240" w:lineRule="exact"/>
              <w:rPr>
                <w:rFonts w:eastAsia="標楷體"/>
                <w:lang w:val="zh-TW"/>
              </w:rPr>
            </w:pPr>
            <w:r w:rsidRPr="00363915">
              <w:rPr>
                <w:rFonts w:eastAsia="標楷體"/>
                <w:lang w:val="zh-TW"/>
              </w:rPr>
              <w:t>網際網路與應用</w:t>
            </w:r>
          </w:p>
          <w:p w:rsidR="00F50BB3" w:rsidRPr="00363915" w:rsidRDefault="00F50BB3" w:rsidP="00F50BB3">
            <w:pPr>
              <w:spacing w:line="240" w:lineRule="exact"/>
              <w:rPr>
                <w:rFonts w:eastAsia="標楷體"/>
                <w:lang w:val="zh-TW"/>
              </w:rPr>
            </w:pPr>
            <w:r w:rsidRPr="00363915">
              <w:rPr>
                <w:rFonts w:eastAsia="標楷體"/>
                <w:lang w:val="zh-TW"/>
              </w:rPr>
              <w:t>Internet and Application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strike/>
                <w:color w:val="FF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BIT1039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數位影像處理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Digital Image Processing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color w:val="FF0000"/>
              </w:rPr>
            </w:pPr>
            <w:r w:rsidRPr="00363915">
              <w:rPr>
                <w:rFonts w:eastAsia="標楷體"/>
                <w:color w:val="000000"/>
              </w:rPr>
              <w:t>BIT1019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2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研究專題設計</w:t>
            </w:r>
          </w:p>
          <w:p w:rsidR="00F50BB3" w:rsidRPr="00363915" w:rsidRDefault="00F50BB3" w:rsidP="00F50BB3">
            <w:pPr>
              <w:widowControl/>
              <w:spacing w:line="32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Research Study Design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strike/>
              </w:rPr>
            </w:pPr>
            <w:r w:rsidRPr="00363915">
              <w:rPr>
                <w:rFonts w:eastAsia="標楷體"/>
                <w:kern w:val="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BIT1023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媒體評鑑與應用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Media Evaluation and Application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lastRenderedPageBreak/>
              <w:t>BIT1042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數位內容產業行銷</w:t>
            </w:r>
          </w:p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Digital Content Industry Marketing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  <w:color w:val="000000"/>
              </w:rPr>
              <w:t>BIT1028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DA51D6">
              <w:rPr>
                <w:rFonts w:ascii="Times New Roman" w:eastAsia="標楷體" w:hAnsi="Times New Roman"/>
                <w:szCs w:val="24"/>
              </w:rPr>
              <w:t>人工智慧系統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DA51D6">
              <w:rPr>
                <w:rFonts w:ascii="Times New Roman" w:eastAsia="標楷體" w:hAnsi="Times New Roman"/>
                <w:szCs w:val="24"/>
              </w:rPr>
              <w:t>Artificial Intelligent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FF"/>
              </w:rPr>
            </w:pPr>
          </w:p>
        </w:tc>
      </w:tr>
      <w:tr w:rsidR="00F50BB3" w:rsidRPr="000E7403" w:rsidTr="00F50B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BIT1059</w:t>
            </w:r>
          </w:p>
        </w:tc>
        <w:tc>
          <w:tcPr>
            <w:tcW w:w="4925" w:type="dxa"/>
            <w:vAlign w:val="center"/>
          </w:tcPr>
          <w:p w:rsidR="00F50BB3" w:rsidRPr="000E7403" w:rsidRDefault="00F50BB3" w:rsidP="00F50BB3">
            <w:pPr>
              <w:widowControl/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0E7403">
              <w:rPr>
                <w:rFonts w:eastAsia="標楷體"/>
                <w:color w:val="000000"/>
                <w:sz w:val="26"/>
                <w:szCs w:val="26"/>
              </w:rPr>
              <w:t>互動裝置設計研究</w:t>
            </w:r>
          </w:p>
          <w:p w:rsidR="00F50BB3" w:rsidRPr="000E7403" w:rsidRDefault="00F50BB3" w:rsidP="00F50BB3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Interactive Installation Design Study</w:t>
            </w:r>
          </w:p>
        </w:tc>
        <w:tc>
          <w:tcPr>
            <w:tcW w:w="564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strike/>
                <w:color w:val="000000"/>
              </w:rPr>
            </w:pPr>
            <w:r w:rsidRPr="000E7403">
              <w:rPr>
                <w:rFonts w:eastAsia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0E7403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B56E1C" w:rsidRDefault="00B56E1C"/>
    <w:sectPr w:rsidR="00B5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B3"/>
    <w:rsid w:val="00000397"/>
    <w:rsid w:val="000179FF"/>
    <w:rsid w:val="00043F77"/>
    <w:rsid w:val="00057A71"/>
    <w:rsid w:val="00080ABD"/>
    <w:rsid w:val="00092511"/>
    <w:rsid w:val="0009527B"/>
    <w:rsid w:val="000B7386"/>
    <w:rsid w:val="000D0E4F"/>
    <w:rsid w:val="000E6655"/>
    <w:rsid w:val="000E6B07"/>
    <w:rsid w:val="000F6F1C"/>
    <w:rsid w:val="00124CC2"/>
    <w:rsid w:val="00164293"/>
    <w:rsid w:val="00181D77"/>
    <w:rsid w:val="0019353E"/>
    <w:rsid w:val="001D1B0F"/>
    <w:rsid w:val="001D7973"/>
    <w:rsid w:val="001F5E65"/>
    <w:rsid w:val="00225A16"/>
    <w:rsid w:val="0025032F"/>
    <w:rsid w:val="00272A5D"/>
    <w:rsid w:val="002809E4"/>
    <w:rsid w:val="0028157B"/>
    <w:rsid w:val="00284978"/>
    <w:rsid w:val="002E344D"/>
    <w:rsid w:val="003016F2"/>
    <w:rsid w:val="00305DBD"/>
    <w:rsid w:val="00351575"/>
    <w:rsid w:val="00361990"/>
    <w:rsid w:val="003662F7"/>
    <w:rsid w:val="00397108"/>
    <w:rsid w:val="0039736E"/>
    <w:rsid w:val="003C79AB"/>
    <w:rsid w:val="003D42F6"/>
    <w:rsid w:val="003E1F07"/>
    <w:rsid w:val="00402475"/>
    <w:rsid w:val="0040585F"/>
    <w:rsid w:val="00432055"/>
    <w:rsid w:val="00450D6F"/>
    <w:rsid w:val="004537E3"/>
    <w:rsid w:val="004556D7"/>
    <w:rsid w:val="00457662"/>
    <w:rsid w:val="00471698"/>
    <w:rsid w:val="00486AFF"/>
    <w:rsid w:val="004B3CBD"/>
    <w:rsid w:val="004B7B5F"/>
    <w:rsid w:val="00532068"/>
    <w:rsid w:val="00540B31"/>
    <w:rsid w:val="00565954"/>
    <w:rsid w:val="00593C9F"/>
    <w:rsid w:val="005A21A8"/>
    <w:rsid w:val="005D7078"/>
    <w:rsid w:val="005E21EA"/>
    <w:rsid w:val="00612D6A"/>
    <w:rsid w:val="00614E22"/>
    <w:rsid w:val="006177ED"/>
    <w:rsid w:val="006304AB"/>
    <w:rsid w:val="00633A4D"/>
    <w:rsid w:val="006436ED"/>
    <w:rsid w:val="00673EE2"/>
    <w:rsid w:val="00685FEB"/>
    <w:rsid w:val="006A34A6"/>
    <w:rsid w:val="006A49FD"/>
    <w:rsid w:val="006B7130"/>
    <w:rsid w:val="006C1470"/>
    <w:rsid w:val="006D6F3D"/>
    <w:rsid w:val="007120EC"/>
    <w:rsid w:val="0073395A"/>
    <w:rsid w:val="007356FA"/>
    <w:rsid w:val="00744D89"/>
    <w:rsid w:val="00770D40"/>
    <w:rsid w:val="0077790D"/>
    <w:rsid w:val="00793500"/>
    <w:rsid w:val="007B7AA0"/>
    <w:rsid w:val="007C5431"/>
    <w:rsid w:val="00833494"/>
    <w:rsid w:val="00884352"/>
    <w:rsid w:val="008C0BC4"/>
    <w:rsid w:val="008C100A"/>
    <w:rsid w:val="008E51BE"/>
    <w:rsid w:val="0092297B"/>
    <w:rsid w:val="00945E55"/>
    <w:rsid w:val="009534AE"/>
    <w:rsid w:val="0095751F"/>
    <w:rsid w:val="009659BB"/>
    <w:rsid w:val="00971D9B"/>
    <w:rsid w:val="00976F36"/>
    <w:rsid w:val="00995D70"/>
    <w:rsid w:val="00997091"/>
    <w:rsid w:val="009B464D"/>
    <w:rsid w:val="009B511E"/>
    <w:rsid w:val="009C68EA"/>
    <w:rsid w:val="009E6E11"/>
    <w:rsid w:val="009F0F83"/>
    <w:rsid w:val="00A07CDF"/>
    <w:rsid w:val="00A4470C"/>
    <w:rsid w:val="00A65B31"/>
    <w:rsid w:val="00A67E01"/>
    <w:rsid w:val="00AC2337"/>
    <w:rsid w:val="00AC3B3E"/>
    <w:rsid w:val="00AE0AE2"/>
    <w:rsid w:val="00AE1471"/>
    <w:rsid w:val="00AE3DDC"/>
    <w:rsid w:val="00AE6660"/>
    <w:rsid w:val="00B046C4"/>
    <w:rsid w:val="00B07534"/>
    <w:rsid w:val="00B25BA0"/>
    <w:rsid w:val="00B35484"/>
    <w:rsid w:val="00B56E1C"/>
    <w:rsid w:val="00B6133F"/>
    <w:rsid w:val="00B63B64"/>
    <w:rsid w:val="00B83285"/>
    <w:rsid w:val="00B900BA"/>
    <w:rsid w:val="00B914B1"/>
    <w:rsid w:val="00BD3FFB"/>
    <w:rsid w:val="00BF3898"/>
    <w:rsid w:val="00BF52BC"/>
    <w:rsid w:val="00C00305"/>
    <w:rsid w:val="00C12753"/>
    <w:rsid w:val="00C20CC7"/>
    <w:rsid w:val="00C41681"/>
    <w:rsid w:val="00C41AE6"/>
    <w:rsid w:val="00C461BB"/>
    <w:rsid w:val="00C4700B"/>
    <w:rsid w:val="00C54724"/>
    <w:rsid w:val="00C61B79"/>
    <w:rsid w:val="00C66D8E"/>
    <w:rsid w:val="00C840E3"/>
    <w:rsid w:val="00CE04B4"/>
    <w:rsid w:val="00CE0C8F"/>
    <w:rsid w:val="00D10893"/>
    <w:rsid w:val="00D44520"/>
    <w:rsid w:val="00D668BF"/>
    <w:rsid w:val="00DC3BDB"/>
    <w:rsid w:val="00DF76D9"/>
    <w:rsid w:val="00E21D77"/>
    <w:rsid w:val="00E61365"/>
    <w:rsid w:val="00E72BB2"/>
    <w:rsid w:val="00E87E93"/>
    <w:rsid w:val="00EA6C39"/>
    <w:rsid w:val="00EA7B22"/>
    <w:rsid w:val="00EB4477"/>
    <w:rsid w:val="00EE30AD"/>
    <w:rsid w:val="00EE4D83"/>
    <w:rsid w:val="00EF2921"/>
    <w:rsid w:val="00EF3F44"/>
    <w:rsid w:val="00F44332"/>
    <w:rsid w:val="00F50BB3"/>
    <w:rsid w:val="00F83DCD"/>
    <w:rsid w:val="00F93705"/>
    <w:rsid w:val="00F97404"/>
    <w:rsid w:val="00FB772A"/>
    <w:rsid w:val="00FC5E36"/>
    <w:rsid w:val="00FC7395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B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F50BB3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F50BB3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F50BB3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F50BB3"/>
  </w:style>
  <w:style w:type="character" w:styleId="a8">
    <w:name w:val="annotation reference"/>
    <w:basedOn w:val="a0"/>
    <w:semiHidden/>
    <w:rsid w:val="00F50BB3"/>
    <w:rPr>
      <w:sz w:val="18"/>
      <w:szCs w:val="18"/>
    </w:rPr>
  </w:style>
  <w:style w:type="paragraph" w:styleId="a9">
    <w:name w:val="Plain Text"/>
    <w:basedOn w:val="a"/>
    <w:link w:val="aa"/>
    <w:rsid w:val="00F50BB3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F50BB3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F50BB3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F50BB3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F50BB3"/>
    <w:rPr>
      <w:rFonts w:ascii="標楷體" w:eastAsia="標楷體"/>
      <w:kern w:val="2"/>
      <w:sz w:val="24"/>
      <w:lang w:val="en-US" w:eastAsia="zh-TW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B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F50BB3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F50BB3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F50BB3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F50BB3"/>
  </w:style>
  <w:style w:type="character" w:styleId="a8">
    <w:name w:val="annotation reference"/>
    <w:basedOn w:val="a0"/>
    <w:semiHidden/>
    <w:rsid w:val="00F50BB3"/>
    <w:rPr>
      <w:sz w:val="18"/>
      <w:szCs w:val="18"/>
    </w:rPr>
  </w:style>
  <w:style w:type="paragraph" w:styleId="a9">
    <w:name w:val="Plain Text"/>
    <w:basedOn w:val="a"/>
    <w:link w:val="aa"/>
    <w:rsid w:val="00F50BB3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F50BB3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F50BB3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F50BB3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F50BB3"/>
    <w:rPr>
      <w:rFonts w:ascii="標楷體" w:eastAsia="標楷體"/>
      <w:kern w:val="2"/>
      <w:sz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數位內容科技學系碩士班課程架構表（101）</dc:title>
  <dc:creator>ntcu</dc:creator>
  <cp:lastModifiedBy>CHEN</cp:lastModifiedBy>
  <cp:revision>2</cp:revision>
  <dcterms:created xsi:type="dcterms:W3CDTF">2014-10-13T12:38:00Z</dcterms:created>
  <dcterms:modified xsi:type="dcterms:W3CDTF">2014-10-13T12:38:00Z</dcterms:modified>
</cp:coreProperties>
</file>